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F7" w:rsidRDefault="002E32F7" w:rsidP="002E32F7">
      <w:pPr>
        <w:spacing w:after="0"/>
        <w:rPr>
          <w:b/>
          <w:sz w:val="44"/>
        </w:rPr>
      </w:pPr>
      <w:r>
        <w:rPr>
          <w:b/>
          <w:sz w:val="44"/>
        </w:rPr>
        <w:t xml:space="preserve">                                    Семинар</w:t>
      </w:r>
    </w:p>
    <w:p w:rsidR="002E32F7" w:rsidRPr="002E32F7" w:rsidRDefault="002E32F7" w:rsidP="002E32F7">
      <w:pPr>
        <w:spacing w:after="0"/>
        <w:rPr>
          <w:b/>
          <w:sz w:val="44"/>
        </w:rPr>
      </w:pPr>
      <w:r>
        <w:rPr>
          <w:b/>
          <w:sz w:val="44"/>
        </w:rPr>
        <w:t>«</w:t>
      </w:r>
      <w:r w:rsidRPr="002E32F7">
        <w:rPr>
          <w:b/>
          <w:sz w:val="44"/>
        </w:rPr>
        <w:t>Формирование элементарных математически</w:t>
      </w:r>
      <w:r w:rsidRPr="002E32F7">
        <w:rPr>
          <w:b/>
          <w:sz w:val="44"/>
        </w:rPr>
        <w:t>х представлений у дошкольников</w:t>
      </w:r>
      <w:r>
        <w:rPr>
          <w:b/>
          <w:sz w:val="44"/>
        </w:rPr>
        <w:t>»</w:t>
      </w:r>
    </w:p>
    <w:p w:rsidR="002E32F7" w:rsidRDefault="002E32F7" w:rsidP="002E32F7">
      <w:pPr>
        <w:spacing w:after="0"/>
      </w:pPr>
      <w:r>
        <w:t> 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>Формирование математических представлений - это целенаправленный и организованный процесс передачи и усвоения знаний, приёмов и способов умственной деятельности, предусмотренных программными требованиями. Основная его цель - не только подготовка к успешному овладению математикой в школе, но и всестороннее развитие детей.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>Вопросами ознакомления и обучения детей дошкольного возраста математики занимается такая дисциплина как «методика формирования элементарных математических представлений у дошкольников».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>Формирование у дошкольников элементарных математических представлений является важным направлением работы дошкольных образовательных учреждений. Уже в дошкольном возрасте ребенок знакомится с математикой</w:t>
      </w:r>
      <w:proofErr w:type="gramStart"/>
      <w:r>
        <w:t xml:space="preserve"> .</w:t>
      </w:r>
      <w:proofErr w:type="gramEnd"/>
      <w:r>
        <w:t xml:space="preserve"> В повседневной жизни, в быту , в играх ребенок рано начинает встречаться с ситуациями, требующими применения математического решения (приготовить угощение для друзей, накрыть стол для кукол, разделить конфеты поровну и т.д.), знания таких отношений, как "много", "мало", "больше", "меньше", "поровну", умения определить и выбрать количество предметов во множестве.  </w:t>
      </w:r>
      <w:proofErr w:type="gramStart"/>
      <w:r>
        <w:t>Сперва</w:t>
      </w:r>
      <w:proofErr w:type="gramEnd"/>
      <w:r>
        <w:t xml:space="preserve"> с помощью взрослых, далее самостоятельно дети разрешают возникающие проблемы.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 xml:space="preserve"> Программные требования к методике преподавания математики детям дошкольного возраста в </w:t>
      </w:r>
      <w:proofErr w:type="gramStart"/>
      <w:r>
        <w:t>современных</w:t>
      </w:r>
      <w:proofErr w:type="gramEnd"/>
      <w:r>
        <w:t xml:space="preserve"> ДОУ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proofErr w:type="gramStart"/>
      <w:r>
        <w:t>На занятиях по математике воспитателями используются различные методы (словесный, наглядный, игровой) и приемы (рассказ, беседа, описание, объяснение, вопросы детям, ответы детей, образец, показ реальных предметов, картин, дидактические игры и упражнения, подвижные игры).</w:t>
      </w:r>
      <w:proofErr w:type="gramEnd"/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>Комплексное использование всех методов и приемов, форм обучения поможет решить одну из главных задач - осуществить математическую подготовку дошкольников и вывести развитие их мышление на уровень, достаточный для успешного усвоения математики в школе. При организации и проведении занятий по математике необходимо всегда помнить о возрасте детей и индивидуальных особенностях каждого ребенка. Поэтому необходимо более детально рассмотреть каждую возрастную группу и соотнести ее с методами и приемами, которые целесообразно будет использовать при обучении математике.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>В основе методики обучения математики лежат обще</w:t>
      </w:r>
      <w:r>
        <w:t xml:space="preserve"> </w:t>
      </w:r>
      <w:r>
        <w:t>дидактические принципы: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 xml:space="preserve">    систематичность,</w:t>
      </w:r>
    </w:p>
    <w:p w:rsidR="002E32F7" w:rsidRDefault="002E32F7" w:rsidP="002E32F7">
      <w:pPr>
        <w:spacing w:after="0"/>
      </w:pPr>
      <w:r>
        <w:lastRenderedPageBreak/>
        <w:t xml:space="preserve">    последовательность,</w:t>
      </w:r>
    </w:p>
    <w:p w:rsidR="002E32F7" w:rsidRDefault="002E32F7" w:rsidP="002E32F7">
      <w:pPr>
        <w:spacing w:after="0"/>
      </w:pPr>
      <w:r>
        <w:t xml:space="preserve">    постепенность,</w:t>
      </w:r>
    </w:p>
    <w:p w:rsidR="002E32F7" w:rsidRDefault="002E32F7" w:rsidP="002E32F7">
      <w:pPr>
        <w:spacing w:after="0"/>
      </w:pPr>
      <w:r>
        <w:t xml:space="preserve">    индивидуальный подход,</w:t>
      </w:r>
    </w:p>
    <w:p w:rsidR="002E32F7" w:rsidRDefault="002E32F7" w:rsidP="002E32F7">
      <w:pPr>
        <w:spacing w:after="0"/>
      </w:pPr>
      <w:r>
        <w:t xml:space="preserve">    научность,</w:t>
      </w:r>
    </w:p>
    <w:p w:rsidR="002E32F7" w:rsidRDefault="002E32F7" w:rsidP="002E32F7">
      <w:pPr>
        <w:spacing w:after="0"/>
      </w:pPr>
      <w:r>
        <w:t xml:space="preserve">    доступность,</w:t>
      </w:r>
    </w:p>
    <w:p w:rsidR="002E32F7" w:rsidRDefault="002E32F7" w:rsidP="002E32F7">
      <w:pPr>
        <w:spacing w:after="0"/>
      </w:pPr>
      <w:r>
        <w:t xml:space="preserve">    коррекционная направленность,</w:t>
      </w:r>
    </w:p>
    <w:p w:rsidR="002E32F7" w:rsidRDefault="002E32F7" w:rsidP="002E32F7">
      <w:pPr>
        <w:spacing w:after="0"/>
      </w:pPr>
      <w:r>
        <w:t xml:space="preserve">    непрерывное повторение материала.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>Программа детского сада предусматривает преемственную связь с программой по математике для 1 класса школы. Если ребенок не усвоил какое-либо правило или понятие, то это неизбежно повлечет за собой его отставание на занятиях по математике в школе.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>Задача воспитателя детского сада, проводящего занятия по математике,- включить всех детей в активное и систематическое усвоение программного материала. Для этого он, прежде всего, должен хорошо знать индивидуальные особенности детей, отношение их к таким занятиям, уровень их математического развития и степень понимания ими нового материала. Индивидуальный подход в проведении занятий по математике дает возможность не только помочь детям в усвоении программного материала, но и развить их интерес к этим занятиям.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>Работу по развитию у детей элементарных математических представлений воспитатель осуществляет на занятиях и вне занятий</w:t>
      </w:r>
      <w:proofErr w:type="gramStart"/>
      <w:r>
        <w:t xml:space="preserve"> .</w:t>
      </w:r>
      <w:proofErr w:type="gramEnd"/>
      <w:r>
        <w:t xml:space="preserve"> В структуру каждого занятия предусмотрен перерыв для снятия умственного и физического напряжения продолжительностью 1-3 минуты. Это может быть динамическое упражнение с речевым сопровождением или пальчиковая гимнастика, упражнения для глаз или упражнение на релаксацию. На каждом занятии дети выполняют различные виды деятельности с целью закрепления у них математических знаний.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>Программа каждой возрастной группы включает следующие разделы: «Количество и счет», «Величина», «Форма», «Ориентировка в пространстве», «Ориентировка во времени».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>Программа младшей группы строится следующим образом: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 xml:space="preserve">    "Количество": Дети учатся составлять группы из отдельных предметов и выделять предметы по одному; различать «много» и «один»; при сравнении двух количественных групп с помощью приемов наложения и приложения определять их равенство и неравенство по количеству входящих в них элементов; воспринимать на слух (без счета) от одного до пяти звуков.</w:t>
      </w:r>
    </w:p>
    <w:p w:rsidR="002E32F7" w:rsidRDefault="002E32F7" w:rsidP="002E32F7">
      <w:pPr>
        <w:spacing w:after="0"/>
      </w:pPr>
      <w:r>
        <w:t xml:space="preserve">    "Величина": Детей обучают сравнивать предметы контрастных и одинаковых размеров, обозначая результаты сравнения словами: длинне</w:t>
      </w:r>
      <w:proofErr w:type="gramStart"/>
      <w:r>
        <w:t>е-</w:t>
      </w:r>
      <w:proofErr w:type="gramEnd"/>
      <w:r>
        <w:t xml:space="preserve"> короче- одинаковые (равные по длине), выше- ниже- одинаковые (равные по высоте), шире- уже- одинаковые (равные по ширине), толще- тоньше- одинаковые (равные по толщине), больше- меньше- одинаковые (равные по величине).</w:t>
      </w:r>
    </w:p>
    <w:p w:rsidR="002E32F7" w:rsidRDefault="002E32F7" w:rsidP="002E32F7">
      <w:pPr>
        <w:spacing w:after="0"/>
      </w:pPr>
      <w:r>
        <w:t xml:space="preserve">    "Форма": Данный раздел включает в себя знакомство детей с квадратом и треугольником. Называние этих фигур соответствующими словами должно явиться результатом умения различать и выделять их. Поэтому воспитатель учит детей приемам обследования предметов осязательно-двигательным и зрительным путем.</w:t>
      </w:r>
    </w:p>
    <w:p w:rsidR="002E32F7" w:rsidRDefault="002E32F7" w:rsidP="002E32F7">
      <w:pPr>
        <w:spacing w:after="0"/>
      </w:pPr>
      <w:r>
        <w:t xml:space="preserve">    "Ориентировка в пространстве": Закладывает умение различать направления от себя: вперед</w:t>
      </w:r>
      <w:proofErr w:type="gramStart"/>
      <w:r>
        <w:t>и-</w:t>
      </w:r>
      <w:proofErr w:type="gramEnd"/>
      <w:r>
        <w:t xml:space="preserve"> сзади- направо- налево. Эта программная задача осуществляется в основном в бытовой </w:t>
      </w:r>
      <w:r>
        <w:lastRenderedPageBreak/>
        <w:t>деятельности, где умение находить левую, правую руку, сторону для ребенка жизненно необходимо.</w:t>
      </w:r>
    </w:p>
    <w:p w:rsidR="002E32F7" w:rsidRDefault="002E32F7" w:rsidP="002E32F7">
      <w:pPr>
        <w:spacing w:after="0"/>
      </w:pPr>
      <w:r>
        <w:t xml:space="preserve">    "Ориентировка во времени"</w:t>
      </w:r>
      <w:proofErr w:type="gramStart"/>
      <w:r>
        <w:t xml:space="preserve"> :</w:t>
      </w:r>
      <w:proofErr w:type="gramEnd"/>
      <w:r>
        <w:t xml:space="preserve"> Этот раздел осуществляется в повседневной жизни и лишь уточняется на занятиях. В основном предусматривается обучение детей умению различать части суток и называть их: утро, день, вечер, ночь.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>Программа средней группы детского сада.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 xml:space="preserve">    "Количество и счет": Программа включает в себя обучение счету до 5 на сравнении двух множеств, выраженных смежными числами. Важной задачей в этом разделе остается умение устанавливать равенство и неравенство групп предметов, когда предметы находятся на различном расстоянии друг от друга, когда они различны по величине и т. д. Решение этой задачи подводит детей к пониманию абстрактного числа.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>Ребята средней группы должны научиться приемам счета: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 xml:space="preserve">    Называть числительные по порядку.</w:t>
      </w:r>
    </w:p>
    <w:p w:rsidR="002E32F7" w:rsidRDefault="002E32F7" w:rsidP="002E32F7">
      <w:pPr>
        <w:spacing w:after="0"/>
      </w:pPr>
      <w:r>
        <w:t xml:space="preserve">    Соотносить каждое числительное только с одним предметом.</w:t>
      </w:r>
    </w:p>
    <w:p w:rsidR="002E32F7" w:rsidRDefault="002E32F7" w:rsidP="002E32F7">
      <w:pPr>
        <w:spacing w:after="0"/>
      </w:pPr>
      <w:r>
        <w:t xml:space="preserve">    </w:t>
      </w:r>
      <w:proofErr w:type="gramStart"/>
      <w:r>
        <w:t>В конце счета подводить итог (например: «одна, две, три.</w:t>
      </w:r>
      <w:proofErr w:type="gramEnd"/>
      <w:r>
        <w:t xml:space="preserve"> </w:t>
      </w:r>
      <w:proofErr w:type="gramStart"/>
      <w:r>
        <w:t>Всего три куклы»).</w:t>
      </w:r>
      <w:proofErr w:type="gramEnd"/>
      <w:r>
        <w:t xml:space="preserve"> При подведении итога счета всегда обращать внимание на то, чтобы дети всегда первым называли число, а потом - предмет.</w:t>
      </w:r>
    </w:p>
    <w:p w:rsidR="002E32F7" w:rsidRDefault="002E32F7" w:rsidP="002E32F7">
      <w:pPr>
        <w:spacing w:after="0"/>
      </w:pPr>
      <w:r>
        <w:t xml:space="preserve">    Учить отличать процесс счета от итога счета.</w:t>
      </w:r>
    </w:p>
    <w:p w:rsidR="002E32F7" w:rsidRDefault="002E32F7" w:rsidP="002E32F7">
      <w:pPr>
        <w:spacing w:after="0"/>
      </w:pPr>
      <w:r>
        <w:t xml:space="preserve">    Считать правой рукой слева направо.</w:t>
      </w:r>
    </w:p>
    <w:p w:rsidR="002E32F7" w:rsidRDefault="002E32F7" w:rsidP="002E32F7">
      <w:pPr>
        <w:spacing w:after="0"/>
      </w:pPr>
      <w:r>
        <w:t xml:space="preserve">    В процессе счета называть только числительные.</w:t>
      </w:r>
    </w:p>
    <w:p w:rsidR="002E32F7" w:rsidRDefault="002E32F7" w:rsidP="002E32F7">
      <w:pPr>
        <w:spacing w:after="0"/>
      </w:pPr>
      <w:r>
        <w:t xml:space="preserve">    Учить детей правильно согласовывать числительные с существительными в роде, числе, падеже, давать развернутый ответ.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>Одновременно с обучением счету формируется и понятие о каждом новом числе путем добавления единицы. В течени</w:t>
      </w:r>
      <w:proofErr w:type="gramStart"/>
      <w:r>
        <w:t>и</w:t>
      </w:r>
      <w:proofErr w:type="gramEnd"/>
      <w:r>
        <w:t xml:space="preserve"> всего учебного года повторяется количественный счет до 5. При обучении счету на каждом занятии следует уделить особое внимание таким приемам, как сравнение двух чисел, сопоставление, установление равенства и неравенства их, приемы наложения и приложения. Дается также счет по осязанию, счет на слух и счет различных движений в пределах 5.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 xml:space="preserve">Вводится знакомство с символикой - цифрами в пределах 5. Порядковый счет дается вместе с </w:t>
      </w:r>
      <w:proofErr w:type="gramStart"/>
      <w:r>
        <w:t>количественным</w:t>
      </w:r>
      <w:proofErr w:type="gramEnd"/>
      <w:r>
        <w:t xml:space="preserve"> в целях отличия их. Количественный счет: «Сколько?» - «один, два, три». Порядковый счет: «Который?», «Какой по счету?» - «первый, второй, третий».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 xml:space="preserve">    "Величина": Работа направлена на совершенствование умения сравнивать два предмета по величине (длине, ширине, высоте), а также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прилагательные: длинне</w:t>
      </w:r>
      <w:proofErr w:type="gramStart"/>
      <w:r>
        <w:t>е-</w:t>
      </w:r>
      <w:proofErr w:type="gramEnd"/>
      <w:r>
        <w:t xml:space="preserve"> короче, шире- уже, выше- ниже, толще- тоньше или равные (одинаковые) по длине, ширине, высоте, толщине.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 xml:space="preserve">Развивать умение детей сравнивать предметы по двум признакам величины (красная лента длиннее и шире зеленой, желтый шарфик короче, уже </w:t>
      </w:r>
      <w:proofErr w:type="gramStart"/>
      <w:r>
        <w:t>синего</w:t>
      </w:r>
      <w:proofErr w:type="gramEnd"/>
      <w:r>
        <w:t>).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lastRenderedPageBreak/>
        <w:t xml:space="preserve">Формировать умение устанавливать размерные отношения между 3-5 предметами разной длины (ширины, высоты), толщины, располагать их в определенной последовательности - в порядке убывания или нарастания величины; вводить в активную речь детей понятия, обозначающие размерные отношения предметов (эта (красная) башенка </w:t>
      </w:r>
      <w:proofErr w:type="gramStart"/>
      <w:r>
        <w:t>-с</w:t>
      </w:r>
      <w:proofErr w:type="gramEnd"/>
      <w:r>
        <w:t>амая высокая, эта (оранжевая)- пониже, эта (розовая)- еще ниже, а эта (желтая)- самая низкая и т. д.).[3]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 xml:space="preserve">    "Форма": В средней группе расширяются знания детьми геометрических фигур. Кроме треугольника и квадрата, они должны уметь различать и называть круг, прямоугольник, шар, куб, цилиндр. Знакомятся дети с фигурами, обследуя их осязательно-двигательным и зрительным путем. Педагог должен дать детям представление о том, что фигуры могут быть разных размеров (большой квадрат-маленький квадрат, большой цилиндр - маленький цилиндр). Педагог должен Развивать умение соотносить форму предметов с известными детям геометрическими фигурами: тарелк</w:t>
      </w:r>
      <w:proofErr w:type="gramStart"/>
      <w:r>
        <w:t>а-</w:t>
      </w:r>
      <w:proofErr w:type="gramEnd"/>
      <w:r>
        <w:t xml:space="preserve"> круг, платок -квадрат, мяч- шар, окно, дверь- прямоугольник и др.[3] "Ориентировки в пространстве": дети не только должны уметь определить направление от себя, но и двигаться в этом направлении.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>Некоторая трудность заключается также в том, что нужно уметь определить положение того или иного предмета по отношению к себе, например: впереди меня шкаф, позади меня стол, справа от меня окно, а слев</w:t>
      </w:r>
      <w:proofErr w:type="gramStart"/>
      <w:r>
        <w:t>а-</w:t>
      </w:r>
      <w:proofErr w:type="gramEnd"/>
      <w:r>
        <w:t xml:space="preserve"> дверь, вверху от меня- потолок, внизу- пол.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 xml:space="preserve">    "Ориентировка во времени": Воспитателю необходимо расширять представления детей о частях суток, их характерных особенностях, последовательности (утро-день-вечер-ночь). Объяснить значение слов: вчера, сегодня, завтра.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>Программа для детей старшей группы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> </w:t>
      </w:r>
      <w:proofErr w:type="gramStart"/>
      <w:r>
        <w:t>направлена</w:t>
      </w:r>
      <w:proofErr w:type="gramEnd"/>
      <w:r>
        <w:t xml:space="preserve"> на расширение, углубление и обобщение у них элементарных математических представлений, дальнейшее развитие деятельности счета.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 xml:space="preserve">    "Количество и счет": Детей учат считать в пределах 10, продолжают знакомить с цифрами первого десятка. В ходе упражнений по количественному сравнению групп предметов воспитатель показывает детям разные способы обозначения какого-либо количества. Для этого справа от группы предметов выкладывают такое же количество палочек, вывешивают счетную карточку, числовую фигуру и т. д. затем показывается графический способ обозначения числа - цифра. Далее необходимо предоставить детям возможность выбрать нужную цифру, воспроизвести, нарисовать количество предметов, указанное цифрой.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>Параллельно с показом образования числа детей продолжают знакомить с цифрами. Соотнося определенную цифру с числом, образованным тем или иным количеством предметов, педагог рассматривает изображенные цифры, анализируя его, сопоставляет с уже знакомыми цифрами, дети производят образные сравнения (единица, как солдатик, восемь похожа на снеговика и т. д.).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 xml:space="preserve">Важной задачей в старшей группе остается установление связей между смежными числами, понимание их отношений в пределах 10. Какое </w:t>
      </w:r>
      <w:proofErr w:type="gramStart"/>
      <w:r>
        <w:t>число</w:t>
      </w:r>
      <w:proofErr w:type="gramEnd"/>
      <w:r>
        <w:t xml:space="preserve"> следует за </w:t>
      </w:r>
      <w:proofErr w:type="gramStart"/>
      <w:r>
        <w:t>каким</w:t>
      </w:r>
      <w:proofErr w:type="gramEnd"/>
      <w:r>
        <w:t xml:space="preserve">, какое из смежных чисел больше или меньше и как их сделать равными. Для этого все изучаемые детьми числа сравниваются на конкретном материале. Например, два мяча меньше, чем три квадрата. Знания </w:t>
      </w:r>
      <w:r>
        <w:lastRenderedPageBreak/>
        <w:t>закрепляются на разных группах предметах, чтобы дети убедились в постоянстве отношений между числами.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 xml:space="preserve">Для развития деятельности счета </w:t>
      </w:r>
      <w:proofErr w:type="gramStart"/>
      <w:r>
        <w:t>важное значение</w:t>
      </w:r>
      <w:proofErr w:type="gramEnd"/>
      <w:r>
        <w:t xml:space="preserve"> имеют упражнения с активным участием различных анализаторов: счет звуков, движение на ощупь в пределах десяти.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>В программу старшей группы введены новые задачи: деление целого предмета на несколько равных частей и измерение с помощью условной мерки. Дети старшей и подготовительной групп должны знать, что разные виды количества измеряются разными мерками. В старшей группе у детей только начинают формировать понятие о том, что некоторые предметы можно разделить на несколько равных частей: на две, четыре (например, одно яблоко можно разрезать пополам, т. е. разделить на две части, каждая из частей называется одной половиной, но яблоко можно разделить и на четыре части). Дальше предлагается делить квадрат, круг на две и четыре части.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 xml:space="preserve">    "Величина": </w:t>
      </w:r>
      <w:proofErr w:type="gramStart"/>
      <w:r>
        <w:t>Дети 6 лет должны уметь сравнивать предметы по длине, ширине, высоте, толщине и правильно отражать это в речи: это длиннее, это тоньше, тут шире, а этот выше и т. д. На основе этих знаний и умений детей учат определять расстояния условными мерками (веревкой, шагами, палочкой и др.) и обозначать результаты измерения числами.</w:t>
      </w:r>
      <w:proofErr w:type="gramEnd"/>
      <w:r>
        <w:t xml:space="preserve"> В этой же группе педагог развивает глазомер у детей: учит на глаз определять длину или толщину палки, ширину полоски, ленты, высоту забора, дерева, оценивая воспринимаемые размеры путем сопоставления с величиной известных ребенку предметов или действий (длиной в два шага, высотой с человека).</w:t>
      </w:r>
    </w:p>
    <w:p w:rsidR="002E32F7" w:rsidRDefault="002E32F7" w:rsidP="002E32F7">
      <w:pPr>
        <w:spacing w:after="0"/>
      </w:pPr>
      <w:r>
        <w:t xml:space="preserve">    "Форма": Дети должны уметь объединить в группу любые четырехугольники - знакомые (квадрат, прямоугольник) и незнакомые, но обладающие признаками четырехугольника: четыре угла, четыре стороны. Воспитатель учит детей использовать знакомые геометрические фигуры в целях анализа окружающей действительности, видеть геометрическую форму в жизненных предметах (например, мячик, арбуз - шар; блюдц</w:t>
      </w:r>
      <w:proofErr w:type="gramStart"/>
      <w:r>
        <w:t>е-</w:t>
      </w:r>
      <w:proofErr w:type="gramEnd"/>
      <w:r>
        <w:t xml:space="preserve"> круг; крышка стола, стена, пол, потолок - прямоугольник; платочек - квадрат, косынка - треугольник, стакан - цилиндр, блюдо - овал).</w:t>
      </w:r>
    </w:p>
    <w:p w:rsidR="002E32F7" w:rsidRDefault="002E32F7" w:rsidP="002E32F7">
      <w:pPr>
        <w:spacing w:after="0"/>
      </w:pPr>
      <w:r>
        <w:t xml:space="preserve">    "Ориентировка в пространстве": </w:t>
      </w:r>
      <w:proofErr w:type="gramStart"/>
      <w:r>
        <w:t>Совершенствовать умение ориентироваться в окружающем пространстве; понимать смысл пространственных отношений (вверху - внизу, впереди (спереди) - сзади (за), слева - справа, между, рядом с, около); двигаться в заданном направлении, меняя его по сигналу, а также в соответствии со знаками - указателями направления движения (вперед, назад, налево, направо и т. п.); определять свое местонахождение среди окружающих людей и предметов:</w:t>
      </w:r>
      <w:proofErr w:type="gramEnd"/>
      <w:r>
        <w:t xml:space="preserve"> «Я стою между Олей и Таней, за Мишей, позади (сзади) Кати, перед Наташей, около Юры»; обозначать в речи взаимное расположение предметов: « Справа от куклы сидит заяц, а слева от куклы стоит лошадка, сзади - мишка, а впереди - машина». Формировать умение ориентироваться на листе бумаги (справа - слева, вверху - внизу, в середине, в углу).</w:t>
      </w:r>
    </w:p>
    <w:p w:rsidR="002E32F7" w:rsidRDefault="002E32F7" w:rsidP="002E32F7">
      <w:pPr>
        <w:spacing w:after="0"/>
      </w:pPr>
      <w:r>
        <w:t xml:space="preserve">    "Ориентировка во времени": дети данной группы должны знать последовательность дней недели и уметь определять и называть, какой день сегодня, какой был вчера и какой будет завтра.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bookmarkStart w:id="0" w:name="_GoBack"/>
      <w:bookmarkEnd w:id="0"/>
    </w:p>
    <w:p w:rsidR="002E32F7" w:rsidRDefault="002E32F7" w:rsidP="002E32F7">
      <w:pPr>
        <w:spacing w:after="0"/>
      </w:pPr>
      <w:r>
        <w:t>С приобретением перечисленных знаний, умений и навыков дети должны научиться сопоставлять явления, устанавливать причинные связи и взаимозависимости.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>Заключение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 xml:space="preserve">Математика представляет собой сложную науку, которая может вызвать определенные трудности во время школьного обучения. Регулярное использование на занятиях по математике системы </w:t>
      </w:r>
      <w:r>
        <w:lastRenderedPageBreak/>
        <w:t>игровых заданий и упражнений, нацеленных на развитие познавательных способностей, расширяет математический кругозор дошкольников, способствует математическому развитию, повышает качество математической подготовленности к школе, позволяет детям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жизни.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> 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>Литература</w:t>
      </w:r>
    </w:p>
    <w:p w:rsidR="002E32F7" w:rsidRDefault="002E32F7" w:rsidP="002E32F7">
      <w:pPr>
        <w:spacing w:after="0"/>
      </w:pPr>
    </w:p>
    <w:p w:rsidR="002E32F7" w:rsidRDefault="002E32F7" w:rsidP="002E32F7">
      <w:pPr>
        <w:spacing w:after="0"/>
      </w:pPr>
      <w:r>
        <w:t xml:space="preserve">    </w:t>
      </w:r>
      <w:proofErr w:type="spellStart"/>
      <w:r>
        <w:t>Белошистая</w:t>
      </w:r>
      <w:proofErr w:type="spellEnd"/>
      <w:r>
        <w:t xml:space="preserve"> А.В.- Формирование и развитие математических способностей дошкольников. - М.: ВЛАДОС, 2003.- 400 с.</w:t>
      </w:r>
    </w:p>
    <w:p w:rsidR="002E32F7" w:rsidRDefault="002E32F7" w:rsidP="002E32F7">
      <w:pPr>
        <w:spacing w:after="0"/>
      </w:pPr>
      <w:r>
        <w:t xml:space="preserve">    </w:t>
      </w:r>
      <w:proofErr w:type="spellStart"/>
      <w:r>
        <w:t>Веракса</w:t>
      </w:r>
      <w:proofErr w:type="spellEnd"/>
      <w:r>
        <w:t xml:space="preserve"> Н.Е. -Программа от рождения до школ</w:t>
      </w:r>
      <w:proofErr w:type="gramStart"/>
      <w:r>
        <w:t>ы-</w:t>
      </w:r>
      <w:proofErr w:type="gramEnd"/>
      <w:r>
        <w:t xml:space="preserve"> Москва Мозаика-синтез 2010.</w:t>
      </w:r>
    </w:p>
    <w:p w:rsidR="002E32F7" w:rsidRDefault="002E32F7" w:rsidP="002E32F7">
      <w:pPr>
        <w:spacing w:after="0"/>
      </w:pPr>
      <w:r>
        <w:t xml:space="preserve">    </w:t>
      </w:r>
      <w:proofErr w:type="spellStart"/>
      <w:r>
        <w:t>Каразану</w:t>
      </w:r>
      <w:proofErr w:type="spellEnd"/>
      <w:r>
        <w:t xml:space="preserve">, В.Н. Ориентирование в пространстве (старший дошкольный возраст). / В.Н. </w:t>
      </w:r>
      <w:proofErr w:type="spellStart"/>
      <w:r>
        <w:t>Каразану</w:t>
      </w:r>
      <w:proofErr w:type="spellEnd"/>
      <w:r>
        <w:t xml:space="preserve">. // </w:t>
      </w:r>
      <w:proofErr w:type="spellStart"/>
      <w:r>
        <w:t>Дошк</w:t>
      </w:r>
      <w:proofErr w:type="spellEnd"/>
      <w:r>
        <w:t>. воспитание, 2000, № 5.</w:t>
      </w:r>
    </w:p>
    <w:p w:rsidR="002E32F7" w:rsidRDefault="002E32F7" w:rsidP="002E32F7">
      <w:pPr>
        <w:spacing w:after="0"/>
      </w:pPr>
      <w:r>
        <w:t xml:space="preserve">    </w:t>
      </w:r>
      <w:proofErr w:type="spellStart"/>
      <w:r>
        <w:t>ЩербаковаЕ.И</w:t>
      </w:r>
      <w:proofErr w:type="spellEnd"/>
      <w:r>
        <w:t>. Теория и методика математического развития дошкольников Учебное пособие Москва - Воронеж 2005</w:t>
      </w:r>
    </w:p>
    <w:p w:rsidR="002E32F7" w:rsidRDefault="002E32F7" w:rsidP="002E32F7">
      <w:pPr>
        <w:spacing w:after="0"/>
      </w:pPr>
    </w:p>
    <w:p w:rsidR="00E62D56" w:rsidRDefault="002E32F7" w:rsidP="002E32F7">
      <w:pPr>
        <w:spacing w:after="0"/>
      </w:pPr>
      <w:r>
        <w:t> </w:t>
      </w:r>
    </w:p>
    <w:sectPr w:rsidR="00E62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F7"/>
    <w:rsid w:val="002E32F7"/>
    <w:rsid w:val="00E6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2260</Words>
  <Characters>12883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Колобок</dc:creator>
  <cp:lastModifiedBy>МБДОУ Колобок</cp:lastModifiedBy>
  <cp:revision>2</cp:revision>
  <dcterms:created xsi:type="dcterms:W3CDTF">2022-11-24T10:53:00Z</dcterms:created>
  <dcterms:modified xsi:type="dcterms:W3CDTF">2022-11-24T10:56:00Z</dcterms:modified>
</cp:coreProperties>
</file>